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7E34" w:rsidRPr="00617E34" w:rsidRDefault="00617E34" w:rsidP="00D02717">
            <w:pPr>
              <w:rPr>
                <w:b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17E34" w:rsidRPr="000775A6" w:rsidRDefault="00296FC1" w:rsidP="000775A6">
            <w:pPr>
              <w:pStyle w:val="berschrift1"/>
              <w:rPr>
                <w:sz w:val="36"/>
              </w:rPr>
            </w:pPr>
            <w:r>
              <w:rPr>
                <w:sz w:val="36"/>
              </w:rPr>
              <w:t>Muster-</w:t>
            </w:r>
            <w:r w:rsidR="00617E34" w:rsidRPr="00617E34">
              <w:rPr>
                <w:sz w:val="36"/>
              </w:rPr>
              <w:t>Betriebsanweisung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D1B05" w:rsidRPr="00472A64" w:rsidRDefault="00781DC3" w:rsidP="009B6FBE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mit </w:t>
            </w:r>
            <w:r w:rsidR="009B6FBE">
              <w:rPr>
                <w:rFonts w:cs="Arial"/>
                <w:b/>
                <w:sz w:val="28"/>
                <w:szCs w:val="28"/>
              </w:rPr>
              <w:t>dem Heißdraht-Schneidegerät</w:t>
            </w:r>
            <w:r w:rsidR="00A8354F">
              <w:rPr>
                <w:rFonts w:cs="Arial"/>
                <w:b/>
                <w:sz w:val="28"/>
                <w:szCs w:val="28"/>
              </w:rPr>
              <w:t xml:space="preserve"> (</w:t>
            </w:r>
            <w:r w:rsidR="00D028F2">
              <w:rPr>
                <w:rFonts w:cs="Arial"/>
                <w:b/>
                <w:sz w:val="28"/>
                <w:szCs w:val="28"/>
              </w:rPr>
              <w:t xml:space="preserve">Tischgerät, </w:t>
            </w:r>
            <w:r w:rsidR="00A8354F">
              <w:rPr>
                <w:rFonts w:cs="Arial"/>
                <w:b/>
                <w:sz w:val="28"/>
                <w:szCs w:val="28"/>
              </w:rPr>
              <w:t>nicht systemgeführt)</w:t>
            </w:r>
          </w:p>
        </w:tc>
      </w:tr>
      <w:tr w:rsidR="00770239" w:rsidRP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52A16" w:rsidRDefault="00E0426B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99FB81" wp14:editId="61526545">
                  <wp:extent cx="540000" cy="468000"/>
                  <wp:effectExtent l="0" t="0" r="0" b="8255"/>
                  <wp:docPr id="7" name="Grafik 4" descr="https://ukbw.vur.jedermann.de/ukbw/docs/ukbw_symbib/ukbw_symbib-Documents/pics/warn_w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4" descr="https://ukbw.vur.jedermann.de/ukbw/docs/ukbw_symbib/ukbw_symbib-Documents/pics/warn_w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FBE" w:rsidRDefault="00E0426B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58EE3B8" wp14:editId="23FE1BC9">
                  <wp:extent cx="540000" cy="471600"/>
                  <wp:effectExtent l="0" t="0" r="0" b="5080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060A" w:rsidRPr="00384FBE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>Gefahr eines Stromschlages durch defekte elektrische Bauteile.</w:t>
            </w:r>
          </w:p>
          <w:p w:rsidR="00153E8C" w:rsidRPr="006A706B" w:rsidRDefault="00153E8C" w:rsidP="00153E8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Gefahr </w:t>
            </w:r>
            <w:r>
              <w:rPr>
                <w:rFonts w:cs="Arial"/>
              </w:rPr>
              <w:t xml:space="preserve">von </w:t>
            </w:r>
            <w:r w:rsidR="00C462C4">
              <w:rPr>
                <w:rFonts w:cs="Arial"/>
              </w:rPr>
              <w:t>Verbrennungen durch heißen Schneidedraht oder heiße Werkstücke</w:t>
            </w:r>
            <w:r w:rsidR="005F2C50">
              <w:rPr>
                <w:rFonts w:cs="Arial"/>
              </w:rPr>
              <w:t>.</w:t>
            </w:r>
          </w:p>
          <w:p w:rsidR="00316593" w:rsidRDefault="00316593" w:rsidP="009B6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A878DF">
              <w:rPr>
                <w:rFonts w:cs="Arial"/>
              </w:rPr>
              <w:t xml:space="preserve">Gefahr </w:t>
            </w:r>
            <w:r w:rsidR="009B6FBE">
              <w:rPr>
                <w:rFonts w:cs="Arial"/>
              </w:rPr>
              <w:t xml:space="preserve">durch </w:t>
            </w:r>
            <w:r w:rsidR="00D028F2">
              <w:rPr>
                <w:rFonts w:cs="Arial"/>
              </w:rPr>
              <w:t xml:space="preserve">Emission von </w:t>
            </w:r>
            <w:r w:rsidR="009B6FBE">
              <w:rPr>
                <w:rFonts w:cs="Arial"/>
              </w:rPr>
              <w:t>Gefahrstoffe</w:t>
            </w:r>
            <w:r w:rsidR="00542FEB">
              <w:rPr>
                <w:rFonts w:cs="Arial"/>
              </w:rPr>
              <w:t>n</w:t>
            </w:r>
            <w:r w:rsidR="009B6FBE">
              <w:rPr>
                <w:rFonts w:cs="Arial"/>
              </w:rPr>
              <w:t xml:space="preserve"> bei zu hoher Temperatur oder nicht geeigneten Werkstoffen</w:t>
            </w:r>
            <w:r>
              <w:rPr>
                <w:rFonts w:cs="Arial"/>
              </w:rPr>
              <w:t>.</w:t>
            </w:r>
          </w:p>
          <w:p w:rsidR="00A8354F" w:rsidRPr="009B6FBE" w:rsidRDefault="007941A6" w:rsidP="009B6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Brandgefahr d</w:t>
            </w:r>
            <w:r w:rsidR="00A8354F">
              <w:rPr>
                <w:rFonts w:cs="Arial"/>
              </w:rPr>
              <w:t>u</w:t>
            </w:r>
            <w:r>
              <w:rPr>
                <w:rFonts w:cs="Arial"/>
              </w:rPr>
              <w:t>r</w:t>
            </w:r>
            <w:r w:rsidR="00A8354F">
              <w:rPr>
                <w:rFonts w:cs="Arial"/>
              </w:rPr>
              <w:t>ch Kontakt von brennbaren Materialien mit dem heißen Schneid</w:t>
            </w:r>
            <w:r w:rsidR="009173B3">
              <w:rPr>
                <w:rFonts w:cs="Arial"/>
              </w:rPr>
              <w:t>e</w:t>
            </w:r>
            <w:r w:rsidR="00A8354F">
              <w:rPr>
                <w:rFonts w:cs="Arial"/>
              </w:rPr>
              <w:t>draht.</w:t>
            </w:r>
          </w:p>
        </w:tc>
      </w:tr>
      <w:tr w:rsidR="00473A97" w:rsidRP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B770B" w:rsidRDefault="004B770B" w:rsidP="009B6FBE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 xml:space="preserve">Mit </w:t>
            </w:r>
            <w:r w:rsidR="009B6FBE">
              <w:rPr>
                <w:rFonts w:cs="Arial"/>
              </w:rPr>
              <w:t>dem Heißdraht-Schneidegerät</w:t>
            </w:r>
            <w:r w:rsidRPr="00DF060A">
              <w:rPr>
                <w:rFonts w:cs="Arial"/>
              </w:rPr>
              <w:t xml:space="preserve"> dürfen nur hierzu beauftragte und unterwiesene Personen arbeiten.</w:t>
            </w:r>
          </w:p>
          <w:p w:rsid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Inbetriebnahme Maschine, Kabel und Stecker auf </w:t>
            </w:r>
            <w:r w:rsidR="00153E8C">
              <w:rPr>
                <w:rFonts w:cs="Arial"/>
              </w:rPr>
              <w:t xml:space="preserve">erkennbare </w:t>
            </w:r>
            <w:r w:rsidRPr="00EE7EE6">
              <w:rPr>
                <w:rFonts w:cs="Arial"/>
              </w:rPr>
              <w:t>Mängel prüfen</w:t>
            </w:r>
            <w:r w:rsidR="00951580">
              <w:rPr>
                <w:rFonts w:cs="Arial"/>
              </w:rPr>
              <w:t xml:space="preserve"> </w:t>
            </w:r>
            <w:r w:rsidR="00951580">
              <w:rPr>
                <w:szCs w:val="18"/>
              </w:rPr>
              <w:t>(Sicht- und Funktionsprüfung)</w:t>
            </w:r>
            <w:r w:rsidRPr="00EE7EE6">
              <w:rPr>
                <w:rFonts w:cs="Arial"/>
              </w:rPr>
              <w:t>.</w:t>
            </w:r>
          </w:p>
          <w:p w:rsid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Be</w:t>
            </w:r>
            <w:r>
              <w:rPr>
                <w:rFonts w:cs="Arial"/>
              </w:rPr>
              <w:t>dienungsanleitung</w:t>
            </w:r>
            <w:r w:rsidRPr="00EE7EE6">
              <w:rPr>
                <w:rFonts w:cs="Arial"/>
              </w:rPr>
              <w:t xml:space="preserve"> des Herstellers beachten.</w:t>
            </w:r>
          </w:p>
          <w:p w:rsidR="009B6FBE" w:rsidRPr="00EE7EE6" w:rsidRDefault="009B6FBE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Herstellerangaben der Werkstoffe beachten.</w:t>
            </w:r>
          </w:p>
          <w:p w:rsidR="00FC0EA9" w:rsidRPr="00EE7EE6" w:rsidRDefault="00FC0EA9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Kontrolle, ob alle Schutzeinrichtungen an der Maschine angebracht und funktionsfähig sind.</w:t>
            </w:r>
          </w:p>
          <w:p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Lange Haare zusammenbinden oder geeignete Mütze/Haube/Haarnetz tragen.</w:t>
            </w:r>
          </w:p>
          <w:p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Lose Teile der Kleidung (z. B. Kordeln, Tücher, Schals) sichern bzw. ablegen.</w:t>
            </w:r>
          </w:p>
          <w:p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Lockere Schmuckstücke (Uhren, Armketten, etc.) </w:t>
            </w:r>
            <w:r w:rsidR="00897C72">
              <w:rPr>
                <w:rFonts w:cs="Arial"/>
              </w:rPr>
              <w:t>ablegen</w:t>
            </w:r>
            <w:r w:rsidRPr="00EE7EE6">
              <w:rPr>
                <w:rFonts w:cs="Arial"/>
              </w:rPr>
              <w:t>.</w:t>
            </w:r>
          </w:p>
          <w:p w:rsidR="009B6FBE" w:rsidRPr="00EE7EE6" w:rsidRDefault="009B6FBE" w:rsidP="009B6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Arbeitstemperatur an Werkstück und Werkstoff anpassen.</w:t>
            </w:r>
          </w:p>
          <w:p w:rsid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Während </w:t>
            </w:r>
            <w:r w:rsidR="009B6FBE">
              <w:rPr>
                <w:rFonts w:cs="Arial"/>
              </w:rPr>
              <w:t>des Schneidens auf gute Belüftung achten</w:t>
            </w:r>
            <w:r>
              <w:rPr>
                <w:rFonts w:cs="Arial"/>
              </w:rPr>
              <w:t>.</w:t>
            </w:r>
          </w:p>
          <w:p w:rsidR="009B6FBE" w:rsidRPr="00EE7EE6" w:rsidRDefault="009B6FBE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Auf ungewöhnlich</w:t>
            </w:r>
            <w:r w:rsidR="00542FEB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Rauch-, Dampf und Geruchsentwicklungen achten.</w:t>
            </w:r>
          </w:p>
          <w:p w:rsidR="00EE7EE6" w:rsidRDefault="009B6FBE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Schneidedraht nicht berühren</w:t>
            </w:r>
            <w:r w:rsidR="00DF060A">
              <w:rPr>
                <w:rFonts w:cs="Arial"/>
              </w:rPr>
              <w:t>.</w:t>
            </w:r>
          </w:p>
          <w:p w:rsidR="00EE7EE6" w:rsidRP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dem Berühren </w:t>
            </w:r>
            <w:r w:rsidR="007941A6">
              <w:rPr>
                <w:rFonts w:cs="Arial"/>
              </w:rPr>
              <w:t xml:space="preserve">(der Schnittkanten) </w:t>
            </w:r>
            <w:r w:rsidRPr="00EE7EE6">
              <w:rPr>
                <w:rFonts w:cs="Arial"/>
              </w:rPr>
              <w:t xml:space="preserve">das Werkstück </w:t>
            </w:r>
            <w:r w:rsidR="00DF060A">
              <w:rPr>
                <w:rFonts w:cs="Arial"/>
              </w:rPr>
              <w:t>und das Werkzeug abkühlen lassen</w:t>
            </w:r>
            <w:r w:rsidRPr="00EE7EE6">
              <w:rPr>
                <w:rFonts w:cs="Arial"/>
              </w:rPr>
              <w:t xml:space="preserve">. </w:t>
            </w:r>
          </w:p>
          <w:p w:rsidR="00574898" w:rsidRPr="00DF060A" w:rsidRDefault="00EE7EE6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EE7EE6">
              <w:rPr>
                <w:rFonts w:cs="Arial"/>
              </w:rPr>
              <w:t>Maschine</w:t>
            </w:r>
            <w:r w:rsidR="009B6FBE">
              <w:rPr>
                <w:rFonts w:cs="Arial"/>
              </w:rPr>
              <w:t xml:space="preserve"> bei Unterbrechung der Tätigkeit und</w:t>
            </w:r>
            <w:r w:rsidRPr="00EE7EE6">
              <w:rPr>
                <w:rFonts w:cs="Arial"/>
              </w:rPr>
              <w:t xml:space="preserve"> beim Verlassen a</w:t>
            </w:r>
            <w:r w:rsidR="00EF62A0">
              <w:rPr>
                <w:rFonts w:cs="Arial"/>
              </w:rPr>
              <w:t>b</w:t>
            </w:r>
            <w:r w:rsidRPr="00EE7EE6">
              <w:rPr>
                <w:rFonts w:cs="Arial"/>
              </w:rPr>
              <w:t>schalten</w:t>
            </w:r>
            <w:r w:rsidR="00574898">
              <w:rPr>
                <w:rFonts w:cs="Arial"/>
              </w:rPr>
              <w:t>.</w:t>
            </w:r>
          </w:p>
          <w:p w:rsidR="00DF060A" w:rsidRPr="0015411B" w:rsidRDefault="00F25C1F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>
              <w:rPr>
                <w:rFonts w:cs="Arial"/>
              </w:rPr>
              <w:t>Keine brennbaren Materialien in der Nähe des Heißdraht-Schneidegeräts lagern</w:t>
            </w:r>
            <w:r w:rsidR="00C14A48">
              <w:rPr>
                <w:rFonts w:cs="Arial"/>
              </w:rPr>
              <w:t>.</w:t>
            </w:r>
          </w:p>
        </w:tc>
      </w:tr>
      <w:tr w:rsidR="009428F0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:rsidR="00951580" w:rsidRPr="00F24212" w:rsidRDefault="00951580" w:rsidP="00951580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Lehrkraft</w:t>
            </w:r>
            <w:r w:rsidRPr="00F24212">
              <w:rPr>
                <w:rFonts w:cs="Arial"/>
              </w:rPr>
              <w:t xml:space="preserve"> informieren.</w:t>
            </w:r>
          </w:p>
          <w:p w:rsidR="00951580" w:rsidRPr="00951580" w:rsidRDefault="00F24212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Maschine a</w:t>
            </w:r>
            <w:r w:rsidR="00EF62A0">
              <w:rPr>
                <w:rFonts w:cs="Arial"/>
              </w:rPr>
              <w:t>b</w:t>
            </w:r>
            <w:r w:rsidRPr="00F24212">
              <w:rPr>
                <w:rFonts w:cs="Arial"/>
              </w:rPr>
              <w:t xml:space="preserve">schalten und </w:t>
            </w:r>
            <w:r w:rsidR="00E0426B">
              <w:t>von der Stromversorgung trennen</w:t>
            </w:r>
            <w:r w:rsidR="00951580">
              <w:t>.</w:t>
            </w:r>
          </w:p>
          <w:p w:rsidR="00F24212" w:rsidRPr="00F24212" w:rsidRDefault="00F24212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Vor unbefugtem Wiederanschalten durch rastbaren Notaustaster sichern.</w:t>
            </w:r>
          </w:p>
          <w:p w:rsidR="00F24212" w:rsidRPr="0015411B" w:rsidRDefault="00F24212" w:rsidP="00384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F24212">
              <w:rPr>
                <w:rFonts w:cs="Arial"/>
              </w:rPr>
              <w:t>Bei Schäden an de</w:t>
            </w:r>
            <w:r w:rsidR="00EF62A0">
              <w:rPr>
                <w:rFonts w:cs="Arial"/>
              </w:rPr>
              <w:t>n</w:t>
            </w:r>
            <w:r w:rsidRPr="00F24212">
              <w:rPr>
                <w:rFonts w:cs="Arial"/>
              </w:rPr>
              <w:t xml:space="preserve"> </w:t>
            </w:r>
            <w:r w:rsidR="00EF62A0" w:rsidRPr="00F24212">
              <w:rPr>
                <w:rFonts w:cs="Arial"/>
              </w:rPr>
              <w:t>Schutz</w:t>
            </w:r>
            <w:r w:rsidR="00EF62A0">
              <w:rPr>
                <w:rFonts w:cs="Arial"/>
              </w:rPr>
              <w:t>einrichtungen</w:t>
            </w:r>
            <w:r w:rsidR="00EF62A0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 xml:space="preserve">oder anderen Störungen </w:t>
            </w:r>
            <w:r w:rsidR="001E1AC8">
              <w:rPr>
                <w:rFonts w:cs="Arial"/>
              </w:rPr>
              <w:t>Lehrkraft</w:t>
            </w:r>
            <w:r w:rsidR="001E1AC8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>informieren.</w:t>
            </w:r>
          </w:p>
        </w:tc>
      </w:tr>
      <w:tr w:rsidR="009428F0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EE0547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40385" cy="540385"/>
                  <wp:effectExtent l="0" t="0" r="0" b="0"/>
                  <wp:docPr id="5" name="Grafik 3" descr="D:\2017-11\E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D:\2017-11\E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D3759" w:rsidRPr="00E31591" w:rsidRDefault="004D3759" w:rsidP="000D0AC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31591">
              <w:rPr>
                <w:rFonts w:cs="Arial"/>
              </w:rPr>
              <w:t xml:space="preserve">Maschine </w:t>
            </w:r>
            <w:r w:rsidR="00CC0BE0" w:rsidRPr="00E31591">
              <w:rPr>
                <w:rFonts w:cs="Arial"/>
              </w:rPr>
              <w:t>ab</w:t>
            </w:r>
            <w:r w:rsidR="00BE7FEF" w:rsidRPr="00E31591">
              <w:rPr>
                <w:rFonts w:cs="Arial"/>
              </w:rPr>
              <w:t>s</w:t>
            </w:r>
            <w:r w:rsidRPr="00E31591">
              <w:rPr>
                <w:rFonts w:cs="Arial"/>
              </w:rPr>
              <w:t>chalten</w:t>
            </w:r>
            <w:r w:rsidR="00951580" w:rsidRPr="00E31591">
              <w:rPr>
                <w:rFonts w:cs="Arial"/>
              </w:rPr>
              <w:t xml:space="preserve"> und </w:t>
            </w:r>
            <w:r w:rsidR="00951580">
              <w:t>von der Stromversorgung trennen</w:t>
            </w:r>
            <w:r w:rsidR="00E31591">
              <w:t xml:space="preserve">, </w:t>
            </w:r>
            <w:r w:rsidRPr="00E31591">
              <w:rPr>
                <w:rFonts w:cs="Arial"/>
              </w:rPr>
              <w:t>Not-Aus-Schalter betätigen.</w:t>
            </w:r>
          </w:p>
          <w:p w:rsidR="00951580" w:rsidRPr="004D3759" w:rsidRDefault="00951580" w:rsidP="00951580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Erste Hilfe leisten, dabei auf Eigenschutz achten.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Im Bedarfsfall Notruf absetzen.</w:t>
            </w:r>
          </w:p>
          <w:p w:rsidR="00FF6314" w:rsidRPr="001772A1" w:rsidRDefault="00476283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szCs w:val="18"/>
              </w:rPr>
            </w:pPr>
            <w:r>
              <w:rPr>
                <w:rFonts w:cs="Arial"/>
              </w:rPr>
              <w:t xml:space="preserve">Im Bedarfsfall </w:t>
            </w:r>
            <w:r w:rsidR="004D3759" w:rsidRPr="00C13D3C">
              <w:rPr>
                <w:rFonts w:cs="Arial"/>
              </w:rPr>
              <w:t>Ersthelfer/-in benachrichtigen.</w:t>
            </w:r>
            <w:r w:rsidR="00C13D3C">
              <w:rPr>
                <w:rFonts w:cs="Arial"/>
              </w:rPr>
              <w:t xml:space="preserve"> </w:t>
            </w:r>
          </w:p>
        </w:tc>
      </w:tr>
      <w:tr w:rsidR="00FF6314" w:rsidRPr="006718C9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EE0547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40385" cy="401955"/>
                  <wp:effectExtent l="0" t="0" r="0" b="0"/>
                  <wp:docPr id="6" name="Grafik 2" descr="D:\2017-11\Abfal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17-11\Abfal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Vor der Reinigung und Instandhaltung Maschine </w:t>
            </w:r>
            <w:r w:rsidR="00951580">
              <w:t xml:space="preserve">von der Stromversorgung </w:t>
            </w:r>
            <w:r w:rsidRPr="006A706B">
              <w:rPr>
                <w:rFonts w:cs="Arial"/>
              </w:rPr>
              <w:t>trennen.</w:t>
            </w:r>
          </w:p>
          <w:p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>Reparaturen dürfen nur von Fachpersonal durchgeführt werden.</w:t>
            </w:r>
          </w:p>
          <w:p w:rsidR="00FF6314" w:rsidRPr="00DF060A" w:rsidRDefault="004774C1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Prüfintervalle einhalten, </w:t>
            </w:r>
            <w:r w:rsidR="00DF060A">
              <w:rPr>
                <w:rFonts w:cs="Arial"/>
              </w:rPr>
              <w:t xml:space="preserve">Reinigungs- und </w:t>
            </w:r>
            <w:r w:rsidRPr="006A706B">
              <w:rPr>
                <w:rFonts w:cs="Arial"/>
              </w:rPr>
              <w:t>Wartungsvorgaben des Herstellers beachten.</w:t>
            </w:r>
          </w:p>
        </w:tc>
      </w:tr>
      <w:tr w:rsidR="001E2ED1" w:rsidRPr="00E8541C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4110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DC" w:rsidRDefault="000314DC">
      <w:r>
        <w:separator/>
      </w:r>
    </w:p>
    <w:p w:rsidR="000314DC" w:rsidRDefault="000314DC"/>
  </w:endnote>
  <w:endnote w:type="continuationSeparator" w:id="0">
    <w:p w:rsidR="000314DC" w:rsidRDefault="000314DC">
      <w:r>
        <w:continuationSeparator/>
      </w:r>
    </w:p>
    <w:p w:rsidR="000314DC" w:rsidRDefault="00031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6B" w:rsidRDefault="00E042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E3" w:rsidRDefault="00EE0547" w:rsidP="006F4439">
    <w:pPr>
      <w:pStyle w:val="Fuzeile"/>
      <w:rPr>
        <w:vanish/>
        <w:sz w:val="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-419735</wp:posOffset>
              </wp:positionH>
              <wp:positionV relativeFrom="paragraph">
                <wp:posOffset>-4966335</wp:posOffset>
              </wp:positionV>
              <wp:extent cx="414020" cy="47625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476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D" w:rsidRPr="001E6A6B" w:rsidRDefault="00827D4D" w:rsidP="00827D4D">
                          <w:pPr>
                            <w:tabs>
                              <w:tab w:val="left" w:pos="10309"/>
                            </w:tabs>
                            <w:spacing w:before="120"/>
                            <w:rPr>
                              <w:rFonts w:ascii="Calibri" w:hAnsi="Calibri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3.05pt;margin-top:-391.05pt;width:32.6pt;height:3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" stroked="f" strokeweight="0">
              <v:textbox style="layout-flow:vertical;mso-layout-flow-alt:bottom-to-top">
                <w:txbxContent>
                  <w:p w:rsidR="00827D4D" w:rsidRPr="001E6A6B" w:rsidRDefault="00827D4D" w:rsidP="00827D4D">
                    <w:pPr>
                      <w:tabs>
                        <w:tab w:val="left" w:pos="10309"/>
                      </w:tabs>
                      <w:spacing w:before="120"/>
                      <w:rPr>
                        <w:rFonts w:ascii="Calibri" w:hAnsi="Calibri" w:cs="Arial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656FA">
      <w:rPr>
        <w:vanish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</w:tr>
    <w:tr w:rsidR="00AE62E3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DC" w:rsidRDefault="000314DC">
      <w:r>
        <w:separator/>
      </w:r>
    </w:p>
  </w:footnote>
  <w:footnote w:type="continuationSeparator" w:id="0">
    <w:p w:rsidR="000314DC" w:rsidRDefault="000314DC">
      <w:r>
        <w:continuationSeparator/>
      </w:r>
    </w:p>
    <w:p w:rsidR="000314DC" w:rsidRDefault="00031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6B" w:rsidRDefault="00E042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6B" w:rsidRDefault="00E04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Dok. #.#-X</w:t>
          </w:r>
        </w:p>
      </w:tc>
    </w:tr>
    <w:tr w:rsidR="00AE62E3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(Formular)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33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:rsidR="00AE62E3" w:rsidRDefault="00AE62E3">
          <w:pPr>
            <w:spacing w:line="240" w:lineRule="auto"/>
            <w:ind w:left="57" w:right="57"/>
          </w:pPr>
        </w:p>
      </w:tc>
    </w:tr>
  </w:tbl>
  <w:p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A20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3" w15:restartNumberingAfterBreak="0">
    <w:nsid w:val="0195649E"/>
    <w:multiLevelType w:val="multilevel"/>
    <w:tmpl w:val="93468DD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0C6F428C"/>
    <w:multiLevelType w:val="hybridMultilevel"/>
    <w:tmpl w:val="5806561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7" w15:restartNumberingAfterBreak="0">
    <w:nsid w:val="0EE2286B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9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1" w15:restartNumberingAfterBreak="0">
    <w:nsid w:val="1FF7087B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E4A20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65E1"/>
    <w:multiLevelType w:val="hybridMultilevel"/>
    <w:tmpl w:val="6482484C"/>
    <w:lvl w:ilvl="0" w:tplc="8CCAB55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2409B"/>
    <w:multiLevelType w:val="hybridMultilevel"/>
    <w:tmpl w:val="C17AF964"/>
    <w:lvl w:ilvl="0" w:tplc="33C0CA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57BA5"/>
    <w:multiLevelType w:val="multilevel"/>
    <w:tmpl w:val="344EF98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E3A2BC0"/>
    <w:multiLevelType w:val="multilevel"/>
    <w:tmpl w:val="08E0D79E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210ECE"/>
    <w:multiLevelType w:val="multilevel"/>
    <w:tmpl w:val="7D34B38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17B7B00"/>
    <w:multiLevelType w:val="multilevel"/>
    <w:tmpl w:val="25B029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32E8205B"/>
    <w:multiLevelType w:val="hybridMultilevel"/>
    <w:tmpl w:val="4B6A82D0"/>
    <w:lvl w:ilvl="0" w:tplc="E0A83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C5C22">
      <w:numFmt w:val="none"/>
      <w:lvlText w:val=""/>
      <w:lvlJc w:val="left"/>
      <w:pPr>
        <w:tabs>
          <w:tab w:val="num" w:pos="360"/>
        </w:tabs>
      </w:pPr>
    </w:lvl>
    <w:lvl w:ilvl="2" w:tplc="15025FB2">
      <w:numFmt w:val="none"/>
      <w:lvlText w:val=""/>
      <w:lvlJc w:val="left"/>
      <w:pPr>
        <w:tabs>
          <w:tab w:val="num" w:pos="360"/>
        </w:tabs>
      </w:pPr>
    </w:lvl>
    <w:lvl w:ilvl="3" w:tplc="8C74D926">
      <w:numFmt w:val="none"/>
      <w:lvlText w:val=""/>
      <w:lvlJc w:val="left"/>
      <w:pPr>
        <w:tabs>
          <w:tab w:val="num" w:pos="360"/>
        </w:tabs>
      </w:pPr>
    </w:lvl>
    <w:lvl w:ilvl="4" w:tplc="1A0C82D0">
      <w:numFmt w:val="none"/>
      <w:lvlText w:val=""/>
      <w:lvlJc w:val="left"/>
      <w:pPr>
        <w:tabs>
          <w:tab w:val="num" w:pos="360"/>
        </w:tabs>
      </w:pPr>
    </w:lvl>
    <w:lvl w:ilvl="5" w:tplc="D3363E5A">
      <w:numFmt w:val="none"/>
      <w:lvlText w:val=""/>
      <w:lvlJc w:val="left"/>
      <w:pPr>
        <w:tabs>
          <w:tab w:val="num" w:pos="360"/>
        </w:tabs>
      </w:pPr>
    </w:lvl>
    <w:lvl w:ilvl="6" w:tplc="85DE3518">
      <w:numFmt w:val="none"/>
      <w:lvlText w:val=""/>
      <w:lvlJc w:val="left"/>
      <w:pPr>
        <w:tabs>
          <w:tab w:val="num" w:pos="360"/>
        </w:tabs>
      </w:pPr>
    </w:lvl>
    <w:lvl w:ilvl="7" w:tplc="56BA75F4">
      <w:numFmt w:val="none"/>
      <w:lvlText w:val=""/>
      <w:lvlJc w:val="left"/>
      <w:pPr>
        <w:tabs>
          <w:tab w:val="num" w:pos="360"/>
        </w:tabs>
      </w:pPr>
    </w:lvl>
    <w:lvl w:ilvl="8" w:tplc="9AD4660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376C"/>
    <w:multiLevelType w:val="hybridMultilevel"/>
    <w:tmpl w:val="F7923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E1AE8"/>
    <w:multiLevelType w:val="hybridMultilevel"/>
    <w:tmpl w:val="F6FE017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4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94D26"/>
    <w:multiLevelType w:val="hybridMultilevel"/>
    <w:tmpl w:val="FC062A4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E161E2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5642471"/>
    <w:multiLevelType w:val="multilevel"/>
    <w:tmpl w:val="6DFCED5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DF2F63"/>
    <w:multiLevelType w:val="hybridMultilevel"/>
    <w:tmpl w:val="6298E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723C7"/>
    <w:multiLevelType w:val="hybridMultilevel"/>
    <w:tmpl w:val="DEF872FC"/>
    <w:lvl w:ilvl="0" w:tplc="C56097F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77B0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EF3176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4EDE2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8D0543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A5226FF"/>
    <w:multiLevelType w:val="multilevel"/>
    <w:tmpl w:val="AAE47C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196650"/>
    <w:multiLevelType w:val="hybridMultilevel"/>
    <w:tmpl w:val="8146F30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93D60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A3315"/>
    <w:multiLevelType w:val="hybridMultilevel"/>
    <w:tmpl w:val="160AD38A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6"/>
  </w:num>
  <w:num w:numId="5">
    <w:abstractNumId w:val="18"/>
  </w:num>
  <w:num w:numId="6">
    <w:abstractNumId w:val="34"/>
  </w:num>
  <w:num w:numId="7">
    <w:abstractNumId w:val="4"/>
  </w:num>
  <w:num w:numId="8">
    <w:abstractNumId w:val="8"/>
  </w:num>
  <w:num w:numId="9">
    <w:abstractNumId w:val="2"/>
  </w:num>
  <w:num w:numId="10">
    <w:abstractNumId w:val="23"/>
  </w:num>
  <w:num w:numId="11">
    <w:abstractNumId w:val="19"/>
  </w:num>
  <w:num w:numId="12">
    <w:abstractNumId w:val="31"/>
  </w:num>
  <w:num w:numId="13">
    <w:abstractNumId w:val="5"/>
  </w:num>
  <w:num w:numId="14">
    <w:abstractNumId w:val="40"/>
  </w:num>
  <w:num w:numId="15">
    <w:abstractNumId w:val="14"/>
  </w:num>
  <w:num w:numId="16">
    <w:abstractNumId w:val="13"/>
  </w:num>
  <w:num w:numId="17">
    <w:abstractNumId w:val="3"/>
  </w:num>
  <w:num w:numId="18">
    <w:abstractNumId w:val="31"/>
  </w:num>
  <w:num w:numId="19">
    <w:abstractNumId w:val="20"/>
  </w:num>
  <w:num w:numId="20">
    <w:abstractNumId w:val="39"/>
  </w:num>
  <w:num w:numId="21">
    <w:abstractNumId w:val="39"/>
  </w:num>
  <w:num w:numId="22">
    <w:abstractNumId w:val="39"/>
  </w:num>
  <w:num w:numId="23">
    <w:abstractNumId w:val="11"/>
  </w:num>
  <w:num w:numId="24">
    <w:abstractNumId w:val="39"/>
  </w:num>
  <w:num w:numId="25">
    <w:abstractNumId w:val="33"/>
  </w:num>
  <w:num w:numId="26">
    <w:abstractNumId w:val="25"/>
  </w:num>
  <w:num w:numId="27">
    <w:abstractNumId w:val="15"/>
  </w:num>
  <w:num w:numId="28">
    <w:abstractNumId w:val="17"/>
  </w:num>
  <w:num w:numId="29">
    <w:abstractNumId w:val="38"/>
  </w:num>
  <w:num w:numId="30">
    <w:abstractNumId w:val="16"/>
  </w:num>
  <w:num w:numId="31">
    <w:abstractNumId w:val="12"/>
  </w:num>
  <w:num w:numId="32">
    <w:abstractNumId w:val="29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26"/>
  </w:num>
  <w:num w:numId="38">
    <w:abstractNumId w:val="22"/>
  </w:num>
  <w:num w:numId="39">
    <w:abstractNumId w:val="0"/>
  </w:num>
  <w:num w:numId="40">
    <w:abstractNumId w:val="24"/>
  </w:num>
  <w:num w:numId="41">
    <w:abstractNumId w:val="30"/>
  </w:num>
  <w:num w:numId="42">
    <w:abstractNumId w:val="21"/>
  </w:num>
  <w:num w:numId="43">
    <w:abstractNumId w:val="27"/>
  </w:num>
  <w:num w:numId="44">
    <w:abstractNumId w:val="28"/>
  </w:num>
  <w:num w:numId="45">
    <w:abstractNumId w:val="37"/>
  </w:num>
  <w:num w:numId="46">
    <w:abstractNumId w:val="7"/>
  </w:num>
  <w:num w:numId="47">
    <w:abstractNumId w:val="32"/>
  </w:num>
  <w:num w:numId="48">
    <w:abstractNumId w:val="3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9" w:dllVersion="512" w:checkStyle="1"/>
  <w:proofState w:spelling="clean" w:grammar="clean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4832"/>
    <w:rsid w:val="00013250"/>
    <w:rsid w:val="000133C7"/>
    <w:rsid w:val="00023AF4"/>
    <w:rsid w:val="000314DC"/>
    <w:rsid w:val="000317E7"/>
    <w:rsid w:val="00046D24"/>
    <w:rsid w:val="00060E91"/>
    <w:rsid w:val="00064A39"/>
    <w:rsid w:val="00067807"/>
    <w:rsid w:val="00071228"/>
    <w:rsid w:val="000775A6"/>
    <w:rsid w:val="00085DA9"/>
    <w:rsid w:val="000946B2"/>
    <w:rsid w:val="000A5F9B"/>
    <w:rsid w:val="000A6B38"/>
    <w:rsid w:val="000B24B5"/>
    <w:rsid w:val="000C5BA1"/>
    <w:rsid w:val="000C6F4C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518C4"/>
    <w:rsid w:val="00152A16"/>
    <w:rsid w:val="00153E8C"/>
    <w:rsid w:val="0015411B"/>
    <w:rsid w:val="00172290"/>
    <w:rsid w:val="001772A1"/>
    <w:rsid w:val="00185819"/>
    <w:rsid w:val="001B375C"/>
    <w:rsid w:val="001C1DB2"/>
    <w:rsid w:val="001C3D1E"/>
    <w:rsid w:val="001C5061"/>
    <w:rsid w:val="001C5705"/>
    <w:rsid w:val="001D002D"/>
    <w:rsid w:val="001E1AC8"/>
    <w:rsid w:val="001E2ED1"/>
    <w:rsid w:val="001E62ED"/>
    <w:rsid w:val="001F0873"/>
    <w:rsid w:val="001F2E0B"/>
    <w:rsid w:val="001F37DF"/>
    <w:rsid w:val="00215832"/>
    <w:rsid w:val="00216744"/>
    <w:rsid w:val="002342DD"/>
    <w:rsid w:val="00236098"/>
    <w:rsid w:val="002375DC"/>
    <w:rsid w:val="002379CF"/>
    <w:rsid w:val="00245DB4"/>
    <w:rsid w:val="00264C42"/>
    <w:rsid w:val="002656FA"/>
    <w:rsid w:val="0027310D"/>
    <w:rsid w:val="002731BD"/>
    <w:rsid w:val="00275379"/>
    <w:rsid w:val="002858FE"/>
    <w:rsid w:val="00286172"/>
    <w:rsid w:val="002905DB"/>
    <w:rsid w:val="00296FC1"/>
    <w:rsid w:val="002A047F"/>
    <w:rsid w:val="002B3BE8"/>
    <w:rsid w:val="002C3262"/>
    <w:rsid w:val="002E1381"/>
    <w:rsid w:val="002E1F7B"/>
    <w:rsid w:val="002E79D8"/>
    <w:rsid w:val="002F4397"/>
    <w:rsid w:val="00304D00"/>
    <w:rsid w:val="00305416"/>
    <w:rsid w:val="00313BEE"/>
    <w:rsid w:val="00316593"/>
    <w:rsid w:val="00321614"/>
    <w:rsid w:val="00321874"/>
    <w:rsid w:val="00322C21"/>
    <w:rsid w:val="00323DC1"/>
    <w:rsid w:val="00336CC3"/>
    <w:rsid w:val="003601C0"/>
    <w:rsid w:val="00360EFF"/>
    <w:rsid w:val="00361A22"/>
    <w:rsid w:val="003741F3"/>
    <w:rsid w:val="003807FB"/>
    <w:rsid w:val="00381DDC"/>
    <w:rsid w:val="00384FBE"/>
    <w:rsid w:val="003914D0"/>
    <w:rsid w:val="003B630A"/>
    <w:rsid w:val="003C1B96"/>
    <w:rsid w:val="003D058D"/>
    <w:rsid w:val="003D058E"/>
    <w:rsid w:val="003F7A5F"/>
    <w:rsid w:val="00411086"/>
    <w:rsid w:val="004179C6"/>
    <w:rsid w:val="004205DA"/>
    <w:rsid w:val="00441FC5"/>
    <w:rsid w:val="00466473"/>
    <w:rsid w:val="00467436"/>
    <w:rsid w:val="00472A64"/>
    <w:rsid w:val="00473A97"/>
    <w:rsid w:val="00476251"/>
    <w:rsid w:val="00476283"/>
    <w:rsid w:val="004774C1"/>
    <w:rsid w:val="00482B6E"/>
    <w:rsid w:val="004A1D7B"/>
    <w:rsid w:val="004A30F8"/>
    <w:rsid w:val="004B770B"/>
    <w:rsid w:val="004C2228"/>
    <w:rsid w:val="004D3759"/>
    <w:rsid w:val="004F2970"/>
    <w:rsid w:val="004F29FA"/>
    <w:rsid w:val="004F7347"/>
    <w:rsid w:val="00501968"/>
    <w:rsid w:val="00501AD5"/>
    <w:rsid w:val="005033A8"/>
    <w:rsid w:val="00504C7F"/>
    <w:rsid w:val="00505008"/>
    <w:rsid w:val="0050689F"/>
    <w:rsid w:val="005154F9"/>
    <w:rsid w:val="00522D2D"/>
    <w:rsid w:val="00542FEB"/>
    <w:rsid w:val="00550CDB"/>
    <w:rsid w:val="00556018"/>
    <w:rsid w:val="00574898"/>
    <w:rsid w:val="00574913"/>
    <w:rsid w:val="00580C34"/>
    <w:rsid w:val="00585A41"/>
    <w:rsid w:val="005A11CB"/>
    <w:rsid w:val="005B1074"/>
    <w:rsid w:val="005B3429"/>
    <w:rsid w:val="005D6076"/>
    <w:rsid w:val="005E0CA0"/>
    <w:rsid w:val="005E496C"/>
    <w:rsid w:val="005F0E88"/>
    <w:rsid w:val="005F2C50"/>
    <w:rsid w:val="005F2C6E"/>
    <w:rsid w:val="00602948"/>
    <w:rsid w:val="00615D39"/>
    <w:rsid w:val="00617E34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250A4"/>
    <w:rsid w:val="007562CB"/>
    <w:rsid w:val="0076297E"/>
    <w:rsid w:val="00770239"/>
    <w:rsid w:val="00781DC3"/>
    <w:rsid w:val="00793D40"/>
    <w:rsid w:val="007941A6"/>
    <w:rsid w:val="007A1CBB"/>
    <w:rsid w:val="007A51BA"/>
    <w:rsid w:val="007C4107"/>
    <w:rsid w:val="007D56FD"/>
    <w:rsid w:val="007E7305"/>
    <w:rsid w:val="008150BE"/>
    <w:rsid w:val="00815D5B"/>
    <w:rsid w:val="0082473E"/>
    <w:rsid w:val="00824F12"/>
    <w:rsid w:val="00826E65"/>
    <w:rsid w:val="00827D4D"/>
    <w:rsid w:val="00830E5E"/>
    <w:rsid w:val="008466A1"/>
    <w:rsid w:val="008542B6"/>
    <w:rsid w:val="008671B1"/>
    <w:rsid w:val="00897C72"/>
    <w:rsid w:val="008A17C7"/>
    <w:rsid w:val="008A2A5E"/>
    <w:rsid w:val="008B44AC"/>
    <w:rsid w:val="008C3758"/>
    <w:rsid w:val="008E3318"/>
    <w:rsid w:val="008E3744"/>
    <w:rsid w:val="008E47FB"/>
    <w:rsid w:val="008F7ED9"/>
    <w:rsid w:val="009068AA"/>
    <w:rsid w:val="00915B4C"/>
    <w:rsid w:val="009173B3"/>
    <w:rsid w:val="00924844"/>
    <w:rsid w:val="00924A51"/>
    <w:rsid w:val="00941DEA"/>
    <w:rsid w:val="009428F0"/>
    <w:rsid w:val="0095135B"/>
    <w:rsid w:val="00951580"/>
    <w:rsid w:val="0095283C"/>
    <w:rsid w:val="009551CC"/>
    <w:rsid w:val="00956075"/>
    <w:rsid w:val="009840ED"/>
    <w:rsid w:val="009A094D"/>
    <w:rsid w:val="009A5D73"/>
    <w:rsid w:val="009A68EC"/>
    <w:rsid w:val="009B4DC0"/>
    <w:rsid w:val="009B5009"/>
    <w:rsid w:val="009B6FBE"/>
    <w:rsid w:val="009C2C4E"/>
    <w:rsid w:val="009C7BC6"/>
    <w:rsid w:val="009D7D4E"/>
    <w:rsid w:val="009E761B"/>
    <w:rsid w:val="009F1BC9"/>
    <w:rsid w:val="009F2638"/>
    <w:rsid w:val="009F7DEC"/>
    <w:rsid w:val="00A13D28"/>
    <w:rsid w:val="00A23FA4"/>
    <w:rsid w:val="00A3580B"/>
    <w:rsid w:val="00A73464"/>
    <w:rsid w:val="00A7709D"/>
    <w:rsid w:val="00A8354F"/>
    <w:rsid w:val="00A924F7"/>
    <w:rsid w:val="00A94241"/>
    <w:rsid w:val="00A962F1"/>
    <w:rsid w:val="00A962FF"/>
    <w:rsid w:val="00AA6184"/>
    <w:rsid w:val="00AB708D"/>
    <w:rsid w:val="00AC4F80"/>
    <w:rsid w:val="00AC4FFB"/>
    <w:rsid w:val="00AD60B9"/>
    <w:rsid w:val="00AE62B5"/>
    <w:rsid w:val="00AE62E3"/>
    <w:rsid w:val="00B138A8"/>
    <w:rsid w:val="00B27DB8"/>
    <w:rsid w:val="00B377E2"/>
    <w:rsid w:val="00B52254"/>
    <w:rsid w:val="00B53548"/>
    <w:rsid w:val="00B54595"/>
    <w:rsid w:val="00B570A5"/>
    <w:rsid w:val="00B655D2"/>
    <w:rsid w:val="00B6791F"/>
    <w:rsid w:val="00B81608"/>
    <w:rsid w:val="00B868C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14A48"/>
    <w:rsid w:val="00C200D1"/>
    <w:rsid w:val="00C220F3"/>
    <w:rsid w:val="00C40BF7"/>
    <w:rsid w:val="00C462C4"/>
    <w:rsid w:val="00C65928"/>
    <w:rsid w:val="00C81EAB"/>
    <w:rsid w:val="00C90297"/>
    <w:rsid w:val="00C95C56"/>
    <w:rsid w:val="00CB69C9"/>
    <w:rsid w:val="00CC085C"/>
    <w:rsid w:val="00CC0BE0"/>
    <w:rsid w:val="00CC5B12"/>
    <w:rsid w:val="00CC7C09"/>
    <w:rsid w:val="00CD233D"/>
    <w:rsid w:val="00CE5695"/>
    <w:rsid w:val="00D02717"/>
    <w:rsid w:val="00D028F2"/>
    <w:rsid w:val="00D22AE4"/>
    <w:rsid w:val="00D25753"/>
    <w:rsid w:val="00D71A9D"/>
    <w:rsid w:val="00D806D5"/>
    <w:rsid w:val="00D87D1A"/>
    <w:rsid w:val="00D927FA"/>
    <w:rsid w:val="00DB0EE9"/>
    <w:rsid w:val="00DC3D45"/>
    <w:rsid w:val="00DF060A"/>
    <w:rsid w:val="00DF3FCF"/>
    <w:rsid w:val="00E0426B"/>
    <w:rsid w:val="00E04BB6"/>
    <w:rsid w:val="00E205CF"/>
    <w:rsid w:val="00E213BF"/>
    <w:rsid w:val="00E31591"/>
    <w:rsid w:val="00E43507"/>
    <w:rsid w:val="00E440EA"/>
    <w:rsid w:val="00E46ACC"/>
    <w:rsid w:val="00E704D4"/>
    <w:rsid w:val="00E85A56"/>
    <w:rsid w:val="00EA37FB"/>
    <w:rsid w:val="00EE0547"/>
    <w:rsid w:val="00EE7EE6"/>
    <w:rsid w:val="00EF5BAA"/>
    <w:rsid w:val="00EF62A0"/>
    <w:rsid w:val="00F0486F"/>
    <w:rsid w:val="00F24212"/>
    <w:rsid w:val="00F252AE"/>
    <w:rsid w:val="00F25C1F"/>
    <w:rsid w:val="00F35091"/>
    <w:rsid w:val="00F364B8"/>
    <w:rsid w:val="00F43EDA"/>
    <w:rsid w:val="00F464F7"/>
    <w:rsid w:val="00F53211"/>
    <w:rsid w:val="00F56105"/>
    <w:rsid w:val="00F67EAA"/>
    <w:rsid w:val="00F70BA1"/>
    <w:rsid w:val="00F73321"/>
    <w:rsid w:val="00F75E5A"/>
    <w:rsid w:val="00F8298F"/>
    <w:rsid w:val="00F84445"/>
    <w:rsid w:val="00F8645A"/>
    <w:rsid w:val="00F910E5"/>
    <w:rsid w:val="00FA4540"/>
    <w:rsid w:val="00FC0EA9"/>
    <w:rsid w:val="00FD308A"/>
    <w:rsid w:val="00FE4739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43c700,#6f6"/>
    </o:shapedefaults>
    <o:shapelayout v:ext="edit">
      <o:idmap v:ext="edit" data="1"/>
    </o:shapelayout>
  </w:shapeDefaults>
  <w:decimalSymbol w:val=","/>
  <w:listSeparator w:val=";"/>
  <w14:docId w14:val="39B0E0AF"/>
  <w15:chartTrackingRefBased/>
  <w15:docId w15:val="{F0FF0D15-4246-4E06-BD22-D14068B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4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35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36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9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6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40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359E-8E12-4D59-9B16-B2F000CE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2658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</dc:creator>
  <cp:keywords/>
  <cp:lastModifiedBy>Häberlen, Marco Dr. (RPT)</cp:lastModifiedBy>
  <cp:revision>5</cp:revision>
  <cp:lastPrinted>2023-11-01T09:42:00Z</cp:lastPrinted>
  <dcterms:created xsi:type="dcterms:W3CDTF">2024-11-07T12:54:00Z</dcterms:created>
  <dcterms:modified xsi:type="dcterms:W3CDTF">2025-08-29T06:42:00Z</dcterms:modified>
</cp:coreProperties>
</file>